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6C" w:rsidRDefault="00567E6C" w:rsidP="00D95C0E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4578F0" w:rsidRDefault="004578F0" w:rsidP="004B709C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Доплер В.В.</w:t>
      </w:r>
      <w:r w:rsidR="004B709C">
        <w:rPr>
          <w:rFonts w:ascii="Times New Roman" w:hAnsi="Times New Roman"/>
          <w:sz w:val="28"/>
          <w:szCs w:val="28"/>
        </w:rPr>
        <w:t>, учитель начальных классов,</w:t>
      </w:r>
    </w:p>
    <w:p w:rsidR="004578F0" w:rsidRDefault="004578F0" w:rsidP="004B709C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«Средняя общеобразовательная </w:t>
      </w:r>
    </w:p>
    <w:p w:rsidR="004578F0" w:rsidRDefault="004578F0" w:rsidP="004B709C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№1 города Новоалтайска</w:t>
      </w:r>
    </w:p>
    <w:p w:rsidR="004578F0" w:rsidRDefault="004578F0" w:rsidP="004B709C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края»</w:t>
      </w:r>
    </w:p>
    <w:p w:rsidR="004B709C" w:rsidRDefault="004B709C" w:rsidP="004B709C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02668A" w:rsidRDefault="00930729" w:rsidP="000266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 учащихся  как способ формирования УУД. Творческие проекты в первом классе.</w:t>
      </w:r>
    </w:p>
    <w:p w:rsidR="004B709C" w:rsidRPr="0002668A" w:rsidRDefault="004B709C" w:rsidP="000266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3405" w:rsidRPr="00623405" w:rsidRDefault="00623405" w:rsidP="0062340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23405">
        <w:rPr>
          <w:rFonts w:ascii="Times New Roman" w:hAnsi="Times New Roman"/>
          <w:sz w:val="28"/>
          <w:szCs w:val="28"/>
        </w:rPr>
        <w:t>То, что дети могут сделать вместе сегодня,</w:t>
      </w:r>
    </w:p>
    <w:p w:rsidR="00623405" w:rsidRDefault="004578F0" w:rsidP="004578F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23405" w:rsidRPr="00623405">
        <w:rPr>
          <w:rFonts w:ascii="Times New Roman" w:hAnsi="Times New Roman"/>
          <w:sz w:val="28"/>
          <w:szCs w:val="28"/>
        </w:rPr>
        <w:t>завтра каждый из них сможет</w:t>
      </w:r>
      <w:r>
        <w:rPr>
          <w:rFonts w:ascii="Times New Roman" w:hAnsi="Times New Roman"/>
          <w:sz w:val="28"/>
          <w:szCs w:val="28"/>
        </w:rPr>
        <w:t xml:space="preserve"> сделать самостоятельно.</w:t>
      </w:r>
      <w:r w:rsidR="00623405" w:rsidRPr="00623405">
        <w:rPr>
          <w:rFonts w:ascii="Times New Roman" w:hAnsi="Times New Roman"/>
          <w:sz w:val="28"/>
          <w:szCs w:val="28"/>
        </w:rPr>
        <w:t xml:space="preserve">                                      </w:t>
      </w:r>
      <w:r w:rsidR="00623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23405" w:rsidRPr="006234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23405" w:rsidRPr="00623405">
        <w:rPr>
          <w:rFonts w:ascii="Times New Roman" w:hAnsi="Times New Roman"/>
          <w:sz w:val="28"/>
          <w:szCs w:val="28"/>
        </w:rPr>
        <w:t>Л. </w:t>
      </w:r>
      <w:proofErr w:type="spellStart"/>
      <w:r w:rsidR="00623405" w:rsidRPr="00623405">
        <w:rPr>
          <w:rFonts w:ascii="Times New Roman" w:hAnsi="Times New Roman"/>
          <w:sz w:val="28"/>
          <w:szCs w:val="28"/>
        </w:rPr>
        <w:t>Выготский</w:t>
      </w:r>
      <w:proofErr w:type="spellEnd"/>
    </w:p>
    <w:p w:rsidR="004B709C" w:rsidRPr="00623405" w:rsidRDefault="004B709C" w:rsidP="004578F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447F7" w:rsidRDefault="00C00BE9" w:rsidP="004B709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color w:val="000000" w:themeColor="text1"/>
          <w:sz w:val="28"/>
          <w:szCs w:val="28"/>
        </w:rPr>
        <w:t>Переосмыслива</w:t>
      </w:r>
      <w:r w:rsidR="00567E6C" w:rsidRPr="0094660D">
        <w:rPr>
          <w:rFonts w:ascii="Times New Roman" w:hAnsi="Times New Roman"/>
          <w:color w:val="000000" w:themeColor="text1"/>
          <w:sz w:val="28"/>
          <w:szCs w:val="28"/>
        </w:rPr>
        <w:t>я цели и ценности образования с позиции новых государств</w:t>
      </w:r>
      <w:r w:rsidR="00A47644">
        <w:rPr>
          <w:rFonts w:ascii="Times New Roman" w:hAnsi="Times New Roman"/>
          <w:color w:val="000000" w:themeColor="text1"/>
          <w:sz w:val="28"/>
          <w:szCs w:val="28"/>
        </w:rPr>
        <w:t xml:space="preserve">енных стандартов, приоритетами </w:t>
      </w:r>
      <w:r w:rsidR="00567E6C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считаю </w:t>
      </w:r>
      <w:r w:rsidR="00567E6C" w:rsidRPr="00A47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формирование </w:t>
      </w:r>
      <w:r w:rsidR="00A47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 учащихся </w:t>
      </w:r>
      <w:r w:rsidR="00567E6C" w:rsidRPr="00A47644">
        <w:rPr>
          <w:rFonts w:ascii="Times New Roman" w:hAnsi="Times New Roman"/>
          <w:iCs/>
          <w:color w:val="000000" w:themeColor="text1"/>
          <w:sz w:val="28"/>
          <w:szCs w:val="28"/>
        </w:rPr>
        <w:t>системы универ</w:t>
      </w:r>
      <w:r w:rsidR="00A47644" w:rsidRPr="00A47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сальных учебных </w:t>
      </w:r>
      <w:r w:rsidR="00567E6C" w:rsidRPr="00A47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действий</w:t>
      </w:r>
      <w:r w:rsidR="00567E6C" w:rsidRPr="00A47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729">
        <w:rPr>
          <w:rFonts w:ascii="Times New Roman" w:hAnsi="Times New Roman"/>
          <w:color w:val="000000" w:themeColor="text1"/>
          <w:sz w:val="28"/>
          <w:szCs w:val="28"/>
        </w:rPr>
        <w:t xml:space="preserve">(УУД) </w:t>
      </w:r>
      <w:r w:rsidR="00567E6C" w:rsidRPr="0094660D">
        <w:rPr>
          <w:rFonts w:ascii="Times New Roman" w:hAnsi="Times New Roman"/>
          <w:color w:val="000000" w:themeColor="text1"/>
          <w:sz w:val="28"/>
          <w:szCs w:val="28"/>
        </w:rPr>
        <w:t>как основного фундамента для последующего обучения, позволяющего школьнику ориентироваться в различ</w:t>
      </w:r>
      <w:r w:rsidR="00A47644">
        <w:rPr>
          <w:rFonts w:ascii="Times New Roman" w:hAnsi="Times New Roman"/>
          <w:color w:val="000000" w:themeColor="text1"/>
          <w:sz w:val="28"/>
          <w:szCs w:val="28"/>
        </w:rPr>
        <w:t>ных предметных областях. Обновляющейся школе необходимы</w:t>
      </w:r>
      <w:r w:rsidR="00D95C0E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 новые методы обучения, </w:t>
      </w:r>
      <w:r w:rsidR="00A47644">
        <w:rPr>
          <w:rFonts w:ascii="Times New Roman" w:hAnsi="Times New Roman"/>
          <w:color w:val="000000" w:themeColor="text1"/>
          <w:sz w:val="28"/>
          <w:szCs w:val="28"/>
        </w:rPr>
        <w:t xml:space="preserve">позволяющие  формировать  </w:t>
      </w:r>
      <w:r w:rsidR="00D95C0E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самостоятельную и инициативную позицию учащихся в учении. Ведущее место среди таких методов, обнаруженных в арсенале мировой и отечественной педагогической практики, принадлежит методу проектов.</w:t>
      </w:r>
      <w:r w:rsidR="00930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660D" w:rsidRPr="0094660D">
        <w:rPr>
          <w:rFonts w:ascii="Times New Roman" w:hAnsi="Times New Roman"/>
          <w:color w:val="000000" w:themeColor="text1"/>
          <w:sz w:val="28"/>
          <w:szCs w:val="28"/>
        </w:rPr>
        <w:t>Метод проектов</w:t>
      </w:r>
      <w:r w:rsidR="00D95C0E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привлекает меня тем, что в процессе выполнения школьниками проектов происходит развитие гармоничной личности, отвечающей потребностям современного общества:</w:t>
      </w:r>
      <w:r w:rsidR="00A47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5C0E" w:rsidRPr="0094660D">
        <w:rPr>
          <w:rFonts w:ascii="Times New Roman" w:hAnsi="Times New Roman"/>
          <w:color w:val="000000" w:themeColor="text1"/>
          <w:sz w:val="28"/>
          <w:szCs w:val="28"/>
        </w:rPr>
        <w:t>принятие самостоятельных решений;</w:t>
      </w:r>
      <w:r w:rsidR="00A47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5C0E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умение ставить задачи и задавать вопросы; умение работать в команде; поиск нестандартных, оригинальных решений; способность привлечь, заинтересовать выбранной темой окружающих; раскрытие индивидуального потенциала.</w:t>
      </w:r>
      <w:r w:rsidR="00930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AE8" w:rsidRPr="0094660D">
        <w:rPr>
          <w:rFonts w:ascii="Times New Roman" w:hAnsi="Times New Roman"/>
          <w:color w:val="000000" w:themeColor="text1"/>
          <w:sz w:val="28"/>
          <w:szCs w:val="28"/>
        </w:rPr>
        <w:t>Сегодня проектная деятельность стала уже неотъемлемым атрибутом школь</w:t>
      </w:r>
      <w:r w:rsidR="00627776">
        <w:rPr>
          <w:rFonts w:ascii="Times New Roman" w:hAnsi="Times New Roman"/>
          <w:color w:val="000000" w:themeColor="text1"/>
          <w:sz w:val="28"/>
          <w:szCs w:val="28"/>
        </w:rPr>
        <w:t>ной жизни. В</w:t>
      </w:r>
      <w:r w:rsidR="00B736C0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1 классе вовлекаю детей</w:t>
      </w:r>
      <w:r w:rsidR="00627776">
        <w:rPr>
          <w:rFonts w:ascii="Times New Roman" w:hAnsi="Times New Roman"/>
          <w:color w:val="000000" w:themeColor="text1"/>
          <w:sz w:val="28"/>
          <w:szCs w:val="28"/>
        </w:rPr>
        <w:t xml:space="preserve"> в разработку</w:t>
      </w:r>
      <w:r w:rsidR="005A2AE8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и презентаци</w:t>
      </w:r>
      <w:r w:rsidR="00B736C0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066ADB">
        <w:rPr>
          <w:rFonts w:ascii="Times New Roman" w:hAnsi="Times New Roman"/>
          <w:color w:val="000000" w:themeColor="text1"/>
          <w:sz w:val="28"/>
          <w:szCs w:val="28"/>
        </w:rPr>
        <w:t xml:space="preserve">творческих </w:t>
      </w:r>
      <w:r w:rsidR="00B736C0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проектов. </w:t>
      </w:r>
      <w:r w:rsidR="005A2AE8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Секрет успеха </w:t>
      </w:r>
      <w:r w:rsidR="00033CAB">
        <w:rPr>
          <w:rFonts w:ascii="Times New Roman" w:hAnsi="Times New Roman"/>
          <w:color w:val="000000" w:themeColor="text1"/>
          <w:sz w:val="28"/>
          <w:szCs w:val="28"/>
        </w:rPr>
        <w:t>в реализации проектов заключается в  связи</w:t>
      </w:r>
      <w:r w:rsidR="005A2AE8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3CAB">
        <w:rPr>
          <w:rFonts w:ascii="Times New Roman" w:hAnsi="Times New Roman"/>
          <w:color w:val="000000" w:themeColor="text1"/>
          <w:sz w:val="28"/>
          <w:szCs w:val="28"/>
        </w:rPr>
        <w:t>проектов с реальной жизнью. Учащиеся осознают,</w:t>
      </w:r>
      <w:r w:rsidR="005A2AE8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3CAB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5A2AE8" w:rsidRPr="0094660D">
        <w:rPr>
          <w:rFonts w:ascii="Times New Roman" w:hAnsi="Times New Roman"/>
          <w:color w:val="000000" w:themeColor="text1"/>
          <w:sz w:val="28"/>
          <w:szCs w:val="28"/>
        </w:rPr>
        <w:t>то они имеют дело с «настоящими</w:t>
      </w:r>
      <w:r w:rsidR="00033CA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2AE8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проблемами, уровень мотивации их участия в деятельности резко повышается.</w:t>
      </w:r>
      <w:r w:rsidR="006B031B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5A2AE8" w:rsidRPr="0094660D">
        <w:rPr>
          <w:rFonts w:ascii="Times New Roman" w:hAnsi="Times New Roman"/>
          <w:color w:val="000000" w:themeColor="text1"/>
          <w:sz w:val="28"/>
          <w:szCs w:val="28"/>
        </w:rPr>
        <w:t>риведу пример</w:t>
      </w:r>
      <w:r w:rsidR="00AE26E2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7D7224">
        <w:rPr>
          <w:rFonts w:ascii="Times New Roman" w:hAnsi="Times New Roman"/>
          <w:color w:val="000000" w:themeColor="text1"/>
          <w:sz w:val="28"/>
          <w:szCs w:val="28"/>
        </w:rPr>
        <w:t xml:space="preserve">творческих </w:t>
      </w:r>
      <w:r w:rsidR="00AE26E2" w:rsidRPr="0094660D">
        <w:rPr>
          <w:rFonts w:ascii="Times New Roman" w:hAnsi="Times New Roman"/>
          <w:color w:val="000000" w:themeColor="text1"/>
          <w:sz w:val="28"/>
          <w:szCs w:val="28"/>
        </w:rPr>
        <w:t>прое</w:t>
      </w:r>
      <w:r w:rsidR="00567E6C" w:rsidRPr="0094660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AE26E2" w:rsidRPr="0094660D">
        <w:rPr>
          <w:rFonts w:ascii="Times New Roman" w:hAnsi="Times New Roman"/>
          <w:color w:val="000000" w:themeColor="text1"/>
          <w:sz w:val="28"/>
          <w:szCs w:val="28"/>
        </w:rPr>
        <w:t>тов из своей практики.</w:t>
      </w:r>
      <w:r w:rsidR="00567E6C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49BE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B73270" w:rsidRDefault="004D4117" w:rsidP="00B7327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117">
        <w:rPr>
          <w:rFonts w:ascii="Times New Roman" w:hAnsi="Times New Roman"/>
          <w:color w:val="000000" w:themeColor="text1"/>
          <w:sz w:val="28"/>
          <w:szCs w:val="28"/>
          <w:u w:val="single"/>
        </w:rPr>
        <w:t>Пример 1.</w:t>
      </w:r>
      <w:r w:rsidR="00B73270" w:rsidRPr="00B732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73270" w:rsidRPr="0094660D" w:rsidRDefault="00B73270" w:rsidP="004B709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color w:val="000000" w:themeColor="text1"/>
          <w:sz w:val="28"/>
          <w:szCs w:val="28"/>
        </w:rPr>
        <w:t>Творческие коллек</w:t>
      </w:r>
      <w:r w:rsidR="005317DE">
        <w:rPr>
          <w:rFonts w:ascii="Times New Roman" w:hAnsi="Times New Roman"/>
          <w:color w:val="000000" w:themeColor="text1"/>
          <w:sz w:val="28"/>
          <w:szCs w:val="28"/>
        </w:rPr>
        <w:t xml:space="preserve">тивные проекты  провожу 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в определённой системе.</w:t>
      </w:r>
    </w:p>
    <w:p w:rsidR="00B73270" w:rsidRPr="0094660D" w:rsidRDefault="00B73270" w:rsidP="00B7327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color w:val="000000" w:themeColor="text1"/>
          <w:sz w:val="28"/>
          <w:szCs w:val="28"/>
        </w:rPr>
        <w:t>Осенью после экскурсии в парк «Сезонные изменения в природе» появилась идея проекта «Создание панно «Осенний букет»». Дети обсудили цель и задачи проекта, предложили план создания продукта проекта и все приступили к его осуществлению. Была исследована информация об изменении окраски листьев различных деревьев осенью, информация о том, как сделать разноцветный листик из пластилина путем смешивания пластилина разных оттенков. Работа осуществлялась в  группах, затем работа групп была объединена в коллективную</w:t>
      </w:r>
      <w:r w:rsidR="005317DE">
        <w:rPr>
          <w:rFonts w:ascii="Times New Roman" w:hAnsi="Times New Roman"/>
          <w:color w:val="000000" w:themeColor="text1"/>
          <w:sz w:val="28"/>
          <w:szCs w:val="28"/>
        </w:rPr>
        <w:t xml:space="preserve"> композицию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73270" w:rsidRPr="0094660D" w:rsidRDefault="00B73270" w:rsidP="00B73270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591533" cy="1727267"/>
            <wp:effectExtent l="19050" t="0" r="0" b="0"/>
            <wp:docPr id="2" name="Рисунок 7" descr="C:\Users\пк-1\Desktop\Творческие проекты, фото 1 А\DSC0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-1\Desktop\Творческие проекты, фото 1 А\DSC07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33" cy="172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70" w:rsidRPr="0094660D" w:rsidRDefault="00B73270" w:rsidP="00B7327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4117" w:rsidRPr="005317DE" w:rsidRDefault="00B73270" w:rsidP="004B709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color w:val="000000" w:themeColor="text1"/>
          <w:sz w:val="28"/>
          <w:szCs w:val="28"/>
        </w:rPr>
        <w:t>Этот чудесный осенний букет из пластилиновых листьев ещё долго будет напоминать ребятам о красоте золотой осени, о тех чувствах, которые они испытывали, участвуя в коллективной работе по созданию панно.</w:t>
      </w:r>
    </w:p>
    <w:p w:rsidR="004D4117" w:rsidRDefault="004D4117" w:rsidP="00403BCE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41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 2.</w:t>
      </w:r>
    </w:p>
    <w:p w:rsidR="00B73270" w:rsidRPr="0094660D" w:rsidRDefault="00B73270" w:rsidP="004B709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color w:val="000000" w:themeColor="text1"/>
          <w:sz w:val="28"/>
          <w:szCs w:val="28"/>
        </w:rPr>
        <w:t>В ноябре ребята захотели создать в классе уголок для игр и отдыха. Так  родился  следующий проект «Не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обычный аквариум». Получили следующий  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продукт своего творчества</w:t>
      </w:r>
      <w:r w:rsidR="004B70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3270" w:rsidRPr="005317DE" w:rsidRDefault="00B73270" w:rsidP="005317DE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02996" cy="1685925"/>
            <wp:effectExtent l="19050" t="0" r="2054" b="0"/>
            <wp:docPr id="3" name="Рисунок 8" descr="C:\Users\пк-1\Desktop\Творческие проекты, фото 1 А\DSC08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-1\Desktop\Творческие проекты, фото 1 А\DSC08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55" t="10526" r="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51" cy="168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70" w:rsidRPr="00623405" w:rsidRDefault="00B73270" w:rsidP="0094660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D4117">
        <w:rPr>
          <w:rFonts w:ascii="Times New Roman" w:hAnsi="Times New Roman"/>
          <w:color w:val="000000" w:themeColor="text1"/>
          <w:sz w:val="28"/>
          <w:szCs w:val="28"/>
          <w:u w:val="single"/>
        </w:rPr>
        <w:t>Пример 3.</w:t>
      </w:r>
    </w:p>
    <w:p w:rsidR="001E7EEF" w:rsidRPr="0094660D" w:rsidRDefault="00775EDB" w:rsidP="004B709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В декабре после изучения </w:t>
      </w:r>
      <w:r w:rsidR="00FB67B0" w:rsidRPr="0094660D">
        <w:rPr>
          <w:rFonts w:ascii="Times New Roman" w:hAnsi="Times New Roman"/>
          <w:color w:val="000000" w:themeColor="text1"/>
          <w:sz w:val="28"/>
          <w:szCs w:val="28"/>
        </w:rPr>
        <w:t>темы «Зимующие птицы» по окружающему миру был выполнен колле</w:t>
      </w:r>
      <w:r w:rsidR="0086125B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ктивный творческий </w:t>
      </w:r>
      <w:r w:rsidR="00FB67B0"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проект «Прилетели снегири».</w:t>
      </w:r>
    </w:p>
    <w:p w:rsidR="001E7EEF" w:rsidRPr="0094660D" w:rsidRDefault="0053106E" w:rsidP="005317DE">
      <w:pPr>
        <w:pStyle w:val="a3"/>
        <w:ind w:left="-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52675" cy="2219325"/>
            <wp:effectExtent l="19050" t="0" r="9525" b="0"/>
            <wp:docPr id="9" name="Рисунок 9" descr="C:\Users\пк-1\Desktop\фото 1А класс\фото Новый год\PC24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-1\Desktop\фото 1А класс\фото Новый год\PC242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67" r="8518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0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90925" cy="2219325"/>
            <wp:effectExtent l="19050" t="0" r="9525" b="0"/>
            <wp:docPr id="10" name="Рисунок 10" descr="C:\Users\пк-1\Desktop\фото 1А класс\фото Новый год\PC24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-1\Desktop\фото 1А класс\фото Новый год\PC242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" t="5919" r="6761" b="10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5B" w:rsidRPr="005317DE" w:rsidRDefault="0086125B" w:rsidP="005317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Выпо</w:t>
      </w:r>
      <w:r w:rsidR="003C5299" w:rsidRPr="005317DE">
        <w:rPr>
          <w:rFonts w:ascii="Times New Roman" w:hAnsi="Times New Roman"/>
          <w:sz w:val="28"/>
          <w:szCs w:val="28"/>
        </w:rPr>
        <w:t xml:space="preserve">лняя данную композицию, дети </w:t>
      </w:r>
      <w:r w:rsidRPr="005317DE">
        <w:rPr>
          <w:rFonts w:ascii="Times New Roman" w:hAnsi="Times New Roman"/>
          <w:sz w:val="28"/>
          <w:szCs w:val="28"/>
        </w:rPr>
        <w:t xml:space="preserve"> были включены в </w:t>
      </w:r>
      <w:proofErr w:type="spellStart"/>
      <w:r w:rsidRPr="005317DE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5317DE">
        <w:rPr>
          <w:rFonts w:ascii="Times New Roman" w:hAnsi="Times New Roman"/>
          <w:sz w:val="28"/>
          <w:szCs w:val="28"/>
        </w:rPr>
        <w:t xml:space="preserve">  долговременный проект. На ур</w:t>
      </w:r>
      <w:r w:rsidR="003C5299" w:rsidRPr="005317DE">
        <w:rPr>
          <w:rFonts w:ascii="Times New Roman" w:hAnsi="Times New Roman"/>
          <w:sz w:val="28"/>
          <w:szCs w:val="28"/>
        </w:rPr>
        <w:t xml:space="preserve">оках окружающего мира </w:t>
      </w:r>
      <w:r w:rsidRPr="005317DE">
        <w:rPr>
          <w:rFonts w:ascii="Times New Roman" w:hAnsi="Times New Roman"/>
          <w:sz w:val="28"/>
          <w:szCs w:val="28"/>
        </w:rPr>
        <w:t xml:space="preserve"> </w:t>
      </w:r>
      <w:r w:rsidR="003C5299" w:rsidRPr="005317DE">
        <w:rPr>
          <w:rFonts w:ascii="Times New Roman" w:hAnsi="Times New Roman"/>
          <w:sz w:val="28"/>
          <w:szCs w:val="28"/>
        </w:rPr>
        <w:t>изучили зимующих птиц,</w:t>
      </w:r>
      <w:r w:rsidR="00623405" w:rsidRPr="005317DE">
        <w:rPr>
          <w:rFonts w:ascii="Times New Roman" w:hAnsi="Times New Roman"/>
          <w:sz w:val="28"/>
          <w:szCs w:val="28"/>
        </w:rPr>
        <w:t xml:space="preserve"> познакомились со снегирём. Н</w:t>
      </w:r>
      <w:r w:rsidRPr="005317DE">
        <w:rPr>
          <w:rFonts w:ascii="Times New Roman" w:hAnsi="Times New Roman"/>
          <w:sz w:val="28"/>
          <w:szCs w:val="28"/>
        </w:rPr>
        <w:t xml:space="preserve">е все дети, например, знали, что у </w:t>
      </w:r>
      <w:proofErr w:type="spellStart"/>
      <w:r w:rsidRPr="005317DE">
        <w:rPr>
          <w:rFonts w:ascii="Times New Roman" w:hAnsi="Times New Roman"/>
          <w:sz w:val="28"/>
          <w:szCs w:val="28"/>
        </w:rPr>
        <w:t>самочки</w:t>
      </w:r>
      <w:proofErr w:type="spellEnd"/>
      <w:r w:rsidRPr="005317DE">
        <w:rPr>
          <w:rFonts w:ascii="Times New Roman" w:hAnsi="Times New Roman"/>
          <w:sz w:val="28"/>
          <w:szCs w:val="28"/>
        </w:rPr>
        <w:t xml:space="preserve"> снегиря грудка окрашена</w:t>
      </w:r>
      <w:r w:rsidR="00623405" w:rsidRPr="005317DE">
        <w:rPr>
          <w:rFonts w:ascii="Times New Roman" w:hAnsi="Times New Roman"/>
          <w:sz w:val="28"/>
          <w:szCs w:val="28"/>
        </w:rPr>
        <w:t xml:space="preserve"> в серебристо-серый цвет.  Н</w:t>
      </w:r>
      <w:r w:rsidRPr="005317DE">
        <w:rPr>
          <w:rFonts w:ascii="Times New Roman" w:hAnsi="Times New Roman"/>
          <w:sz w:val="28"/>
          <w:szCs w:val="28"/>
        </w:rPr>
        <w:t>овые знания отразили</w:t>
      </w:r>
      <w:r w:rsidR="00623405" w:rsidRPr="005317DE">
        <w:rPr>
          <w:rFonts w:ascii="Times New Roman" w:hAnsi="Times New Roman"/>
          <w:sz w:val="28"/>
          <w:szCs w:val="28"/>
        </w:rPr>
        <w:t xml:space="preserve"> в композиции</w:t>
      </w:r>
      <w:r w:rsidR="00623405">
        <w:t xml:space="preserve">. </w:t>
      </w:r>
      <w:r w:rsidR="00623405" w:rsidRPr="005317DE">
        <w:rPr>
          <w:rFonts w:ascii="Times New Roman" w:hAnsi="Times New Roman"/>
          <w:sz w:val="28"/>
          <w:szCs w:val="28"/>
        </w:rPr>
        <w:t>Эта информация удивила даже  родителей</w:t>
      </w:r>
      <w:r w:rsidRPr="005317DE">
        <w:rPr>
          <w:rFonts w:ascii="Times New Roman" w:hAnsi="Times New Roman"/>
          <w:sz w:val="28"/>
          <w:szCs w:val="28"/>
        </w:rPr>
        <w:t>, а дети гордились своим открытием.</w:t>
      </w:r>
    </w:p>
    <w:p w:rsidR="00B73270" w:rsidRPr="005317DE" w:rsidRDefault="00B73270" w:rsidP="005317DE">
      <w:pPr>
        <w:pStyle w:val="a3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317DE">
        <w:rPr>
          <w:rFonts w:ascii="Times New Roman" w:hAnsi="Times New Roman"/>
          <w:color w:val="000000" w:themeColor="text1"/>
          <w:sz w:val="28"/>
          <w:szCs w:val="28"/>
          <w:u w:val="single"/>
        </w:rPr>
        <w:t>Пример 4.</w:t>
      </w:r>
    </w:p>
    <w:p w:rsidR="00B73270" w:rsidRPr="005317DE" w:rsidRDefault="00B73270" w:rsidP="004B709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Проект  в 1 классе по теме «Создание панно «Волшебный цветок» для мамочек».</w:t>
      </w:r>
    </w:p>
    <w:p w:rsidR="00B73270" w:rsidRPr="005317DE" w:rsidRDefault="00B73270" w:rsidP="005317DE">
      <w:pPr>
        <w:pStyle w:val="a3"/>
        <w:rPr>
          <w:rFonts w:ascii="Times New Roman" w:hAnsi="Times New Roman"/>
          <w:b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lastRenderedPageBreak/>
        <w:t>Цель проекта: поздравить мам  с Днем Матери.</w:t>
      </w:r>
    </w:p>
    <w:p w:rsidR="00B73270" w:rsidRPr="005317DE" w:rsidRDefault="00B73270" w:rsidP="00B732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60D">
        <w:rPr>
          <w:rFonts w:ascii="Times New Roman" w:hAnsi="Times New Roman"/>
          <w:color w:val="000000" w:themeColor="text1"/>
          <w:sz w:val="28"/>
          <w:szCs w:val="28"/>
        </w:rPr>
        <w:t>Определив цель проекта и его задачи, перешли  к обсуждению, что и из каких материалов будем делать, как распределить работу, чтобы успеть её выполнить за один урок. Решили, что это будет необычный цветок из детских ладошек (его эскиз  был предлож</w:t>
      </w:r>
      <w:r>
        <w:rPr>
          <w:rFonts w:ascii="Times New Roman" w:hAnsi="Times New Roman"/>
          <w:color w:val="000000" w:themeColor="text1"/>
          <w:sz w:val="28"/>
          <w:szCs w:val="28"/>
        </w:rPr>
        <w:t>ен учителем). Дети были удивлены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>, что можно из бумажных ладошек сконструировать цветок. Назвали его «волшебным»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 потому что в каждой вырезанной бумажной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ладошке есть частичка тепла, а 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если эти частички все сложить, то будет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>пламя добра» (это одно из высказываний детей). Разделились на творческие группы</w:t>
      </w:r>
      <w:r w:rsidR="005317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 xml:space="preserve"> и процесс пошёл.  Две группы детей вырезали зелёные ладошки для стебля и листиков. Две другие – ладошки красных оттенков. В группах  дети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660D">
        <w:rPr>
          <w:rFonts w:ascii="Times New Roman" w:hAnsi="Times New Roman"/>
          <w:color w:val="000000" w:themeColor="text1"/>
          <w:sz w:val="28"/>
          <w:szCs w:val="28"/>
        </w:rPr>
        <w:t>контролёры следили за аккуратностью исполнения, техникой безопасности. От каждой группы были делегированы ребята для конструи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рования панно. </w:t>
      </w:r>
      <w:r w:rsidRPr="005317DE">
        <w:rPr>
          <w:rFonts w:ascii="Times New Roman" w:hAnsi="Times New Roman"/>
          <w:sz w:val="28"/>
          <w:szCs w:val="28"/>
        </w:rPr>
        <w:t>Продукт творческого детского проекта</w:t>
      </w:r>
      <w:r w:rsidR="005317DE" w:rsidRPr="005317DE">
        <w:rPr>
          <w:rFonts w:ascii="Times New Roman" w:hAnsi="Times New Roman"/>
          <w:sz w:val="28"/>
          <w:szCs w:val="28"/>
        </w:rPr>
        <w:t xml:space="preserve"> вы видите ниже</w:t>
      </w:r>
      <w:r w:rsidR="004B709C">
        <w:rPr>
          <w:rFonts w:ascii="Times New Roman" w:hAnsi="Times New Roman"/>
          <w:sz w:val="28"/>
          <w:szCs w:val="28"/>
        </w:rPr>
        <w:t>.</w:t>
      </w:r>
    </w:p>
    <w:p w:rsidR="00B73270" w:rsidRPr="0094660D" w:rsidRDefault="00B73270" w:rsidP="00B73270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660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01875" cy="1534208"/>
            <wp:effectExtent l="19050" t="0" r="3175" b="0"/>
            <wp:docPr id="4" name="Рисунок 1" descr="E:\фото 1А класс\Творческие проекты, фото 1 А\DSC08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1А класс\Творческие проекты, фото 1 А\DSC08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3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70" w:rsidRPr="004D4117" w:rsidRDefault="00B73270" w:rsidP="004B70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4117">
        <w:rPr>
          <w:rFonts w:ascii="Times New Roman" w:hAnsi="Times New Roman"/>
          <w:sz w:val="28"/>
          <w:szCs w:val="28"/>
        </w:rPr>
        <w:t xml:space="preserve">В результате  рефлексии выяснилось, что ребятам  понравилось работать вместе, они остались довольны продуктом своего труда. </w:t>
      </w:r>
    </w:p>
    <w:p w:rsidR="00B73270" w:rsidRPr="004D4117" w:rsidRDefault="00B73270" w:rsidP="00B732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117">
        <w:rPr>
          <w:rFonts w:ascii="Times New Roman" w:hAnsi="Times New Roman"/>
          <w:sz w:val="28"/>
          <w:szCs w:val="28"/>
        </w:rPr>
        <w:t>Высказывания детей: «Мы работали дружно», «Мне так нравится наш волшебный</w:t>
      </w:r>
      <w:r w:rsidRPr="00403BCE">
        <w:t xml:space="preserve"> </w:t>
      </w:r>
      <w:r w:rsidRPr="004D4117">
        <w:rPr>
          <w:rFonts w:ascii="Times New Roman" w:hAnsi="Times New Roman"/>
          <w:sz w:val="28"/>
          <w:szCs w:val="28"/>
        </w:rPr>
        <w:t>цветок», « Я так рад, что наши мамы завтра получат необычный сюрприз», «Все мамы будут рады, я думаю», «Здорово трудиться вместе»...</w:t>
      </w:r>
    </w:p>
    <w:p w:rsidR="00623405" w:rsidRPr="005317DE" w:rsidRDefault="00623405" w:rsidP="005317D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317DE">
        <w:rPr>
          <w:rFonts w:ascii="Times New Roman" w:hAnsi="Times New Roman"/>
          <w:sz w:val="28"/>
          <w:szCs w:val="28"/>
          <w:u w:val="single"/>
        </w:rPr>
        <w:t>Пример 5.</w:t>
      </w:r>
    </w:p>
    <w:p w:rsidR="0086125B" w:rsidRPr="005317DE" w:rsidRDefault="00623405" w:rsidP="004B70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 xml:space="preserve">Для поздравления мам и бабушек с 8 Марта </w:t>
      </w:r>
      <w:r w:rsidR="0086125B" w:rsidRPr="005317DE">
        <w:rPr>
          <w:rFonts w:ascii="Times New Roman" w:hAnsi="Times New Roman"/>
          <w:sz w:val="28"/>
          <w:szCs w:val="28"/>
        </w:rPr>
        <w:t xml:space="preserve">был </w:t>
      </w:r>
      <w:r w:rsidRPr="005317DE">
        <w:rPr>
          <w:rFonts w:ascii="Times New Roman" w:hAnsi="Times New Roman"/>
          <w:sz w:val="28"/>
          <w:szCs w:val="28"/>
        </w:rPr>
        <w:t>выполнен коллективный творческий проект «Полёт бабочек»</w:t>
      </w:r>
      <w:r w:rsidR="00F23386" w:rsidRPr="005317DE">
        <w:rPr>
          <w:rFonts w:ascii="Times New Roman" w:hAnsi="Times New Roman"/>
          <w:sz w:val="28"/>
          <w:szCs w:val="28"/>
        </w:rPr>
        <w:t>.</w:t>
      </w:r>
    </w:p>
    <w:p w:rsidR="00F23386" w:rsidRPr="0094660D" w:rsidRDefault="00F23386" w:rsidP="003C52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660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82636" cy="1690577"/>
            <wp:effectExtent l="19050" t="0" r="0" b="0"/>
            <wp:docPr id="6" name="Рисунок 2" descr="C:\Users\пк-1\Desktop\фото для доплер\DSC08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\Desktop\фото для доплер\DSC086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855" t="5593" r="6259" b="5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00" cy="169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86" w:rsidRPr="005317DE" w:rsidRDefault="00BB1E00" w:rsidP="005317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Оц</w:t>
      </w:r>
      <w:r w:rsidR="00B73270" w:rsidRPr="005317DE">
        <w:rPr>
          <w:rFonts w:ascii="Times New Roman" w:hAnsi="Times New Roman"/>
          <w:sz w:val="28"/>
          <w:szCs w:val="28"/>
        </w:rPr>
        <w:t>енивание проектов осуществляем с ребятами</w:t>
      </w:r>
      <w:r w:rsidR="007D7224" w:rsidRPr="005317DE">
        <w:rPr>
          <w:rFonts w:ascii="Times New Roman" w:hAnsi="Times New Roman"/>
          <w:sz w:val="28"/>
          <w:szCs w:val="28"/>
        </w:rPr>
        <w:t xml:space="preserve"> через  систему - критериев</w:t>
      </w:r>
      <w:r w:rsidRPr="005317DE">
        <w:rPr>
          <w:rFonts w:ascii="Times New Roman" w:hAnsi="Times New Roman"/>
          <w:sz w:val="28"/>
          <w:szCs w:val="28"/>
        </w:rPr>
        <w:t>:</w:t>
      </w:r>
    </w:p>
    <w:p w:rsidR="00B73270" w:rsidRPr="005317DE" w:rsidRDefault="00B73270" w:rsidP="005317DE">
      <w:pPr>
        <w:pStyle w:val="a3"/>
        <w:jc w:val="both"/>
        <w:rPr>
          <w:rFonts w:ascii="Times New Roman" w:hAnsi="Times New Roman"/>
          <w:sz w:val="28"/>
          <w:szCs w:val="28"/>
        </w:rPr>
        <w:sectPr w:rsidR="00B73270" w:rsidRPr="005317DE" w:rsidSect="0053106E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B73270" w:rsidRPr="005317DE" w:rsidRDefault="00B73270" w:rsidP="005317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lastRenderedPageBreak/>
        <w:t>актуальность и значимость темы;</w:t>
      </w:r>
    </w:p>
    <w:p w:rsidR="00B73270" w:rsidRPr="005317DE" w:rsidRDefault="00B73270" w:rsidP="005317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 xml:space="preserve">полнота раскрытия темы; </w:t>
      </w:r>
    </w:p>
    <w:p w:rsidR="00B73270" w:rsidRPr="005317DE" w:rsidRDefault="00B73270" w:rsidP="005317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 xml:space="preserve">оригинальность решения проблемы; </w:t>
      </w:r>
    </w:p>
    <w:p w:rsidR="00B73270" w:rsidRPr="005317DE" w:rsidRDefault="00BB1E00" w:rsidP="005317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 xml:space="preserve">самостоятельность работы над проектом; </w:t>
      </w:r>
    </w:p>
    <w:p w:rsidR="00B73270" w:rsidRPr="005317DE" w:rsidRDefault="00B73270" w:rsidP="005317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lastRenderedPageBreak/>
        <w:t>использование средств наглядности;</w:t>
      </w:r>
    </w:p>
    <w:p w:rsidR="00B73270" w:rsidRPr="005317DE" w:rsidRDefault="00B73270" w:rsidP="005317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качество выполнения продукта;</w:t>
      </w:r>
    </w:p>
    <w:p w:rsidR="00BB1E00" w:rsidRPr="005317DE" w:rsidRDefault="00BB1E00" w:rsidP="005317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артистизм и выразительность выступления (защиты проекта);</w:t>
      </w:r>
    </w:p>
    <w:p w:rsidR="00B73270" w:rsidRPr="005317DE" w:rsidRDefault="002F43EC" w:rsidP="005317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  <w:sectPr w:rsidR="00B73270" w:rsidRPr="005317DE" w:rsidSect="00B73270">
          <w:type w:val="continuous"/>
          <w:pgSz w:w="11906" w:h="16838"/>
          <w:pgMar w:top="709" w:right="566" w:bottom="1134" w:left="1276" w:header="708" w:footer="708" w:gutter="0"/>
          <w:cols w:num="2" w:space="708"/>
          <w:docGrid w:linePitch="360"/>
        </w:sectPr>
      </w:pPr>
      <w:r w:rsidRPr="005317DE">
        <w:rPr>
          <w:rFonts w:ascii="Times New Roman" w:hAnsi="Times New Roman"/>
          <w:sz w:val="28"/>
          <w:szCs w:val="28"/>
        </w:rPr>
        <w:t>ответы на вопросы</w:t>
      </w:r>
      <w:r w:rsidR="00B73270" w:rsidRPr="005317DE">
        <w:rPr>
          <w:rFonts w:ascii="Times New Roman" w:hAnsi="Times New Roman"/>
          <w:sz w:val="28"/>
          <w:szCs w:val="28"/>
        </w:rPr>
        <w:t>.</w:t>
      </w:r>
    </w:p>
    <w:p w:rsidR="002476E2" w:rsidRPr="005317DE" w:rsidRDefault="002476E2" w:rsidP="005317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lastRenderedPageBreak/>
        <w:t>Использование технологии проектного обучения в начальной ш</w:t>
      </w:r>
      <w:r w:rsidR="00B977D1" w:rsidRPr="005317DE">
        <w:rPr>
          <w:rFonts w:ascii="Times New Roman" w:hAnsi="Times New Roman"/>
          <w:sz w:val="28"/>
          <w:szCs w:val="28"/>
        </w:rPr>
        <w:t>коле способствует развитию таких</w:t>
      </w:r>
      <w:r w:rsidR="006D3AB7" w:rsidRPr="005317DE">
        <w:rPr>
          <w:rFonts w:ascii="Times New Roman" w:hAnsi="Times New Roman"/>
          <w:sz w:val="28"/>
          <w:szCs w:val="28"/>
        </w:rPr>
        <w:t xml:space="preserve"> качеств личности, как </w:t>
      </w:r>
    </w:p>
    <w:p w:rsidR="006D3AB7" w:rsidRPr="005317DE" w:rsidRDefault="006D3AB7" w:rsidP="005317DE">
      <w:pPr>
        <w:pStyle w:val="a3"/>
        <w:jc w:val="both"/>
        <w:rPr>
          <w:rFonts w:ascii="Times New Roman" w:hAnsi="Times New Roman"/>
          <w:sz w:val="28"/>
          <w:szCs w:val="28"/>
        </w:rPr>
        <w:sectPr w:rsidR="006D3AB7" w:rsidRPr="005317DE" w:rsidSect="00B73270">
          <w:type w:val="continuous"/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2476E2" w:rsidRPr="005317DE" w:rsidRDefault="00B977D1" w:rsidP="005317D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lastRenderedPageBreak/>
        <w:t>с</w:t>
      </w:r>
      <w:r w:rsidR="002476E2" w:rsidRPr="005317DE">
        <w:rPr>
          <w:rFonts w:ascii="Times New Roman" w:hAnsi="Times New Roman"/>
          <w:sz w:val="28"/>
          <w:szCs w:val="28"/>
        </w:rPr>
        <w:t>амостоятельность</w:t>
      </w:r>
      <w:r w:rsidRPr="005317DE">
        <w:rPr>
          <w:rFonts w:ascii="Times New Roman" w:hAnsi="Times New Roman"/>
          <w:sz w:val="28"/>
          <w:szCs w:val="28"/>
        </w:rPr>
        <w:t>,</w:t>
      </w:r>
      <w:r w:rsidR="002476E2" w:rsidRPr="005317DE">
        <w:rPr>
          <w:rFonts w:ascii="Times New Roman" w:hAnsi="Times New Roman"/>
          <w:sz w:val="28"/>
          <w:szCs w:val="28"/>
        </w:rPr>
        <w:t xml:space="preserve">     </w:t>
      </w:r>
    </w:p>
    <w:p w:rsidR="002476E2" w:rsidRPr="005317DE" w:rsidRDefault="00B977D1" w:rsidP="005317D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ц</w:t>
      </w:r>
      <w:r w:rsidR="002476E2" w:rsidRPr="005317DE">
        <w:rPr>
          <w:rFonts w:ascii="Times New Roman" w:hAnsi="Times New Roman"/>
          <w:sz w:val="28"/>
          <w:szCs w:val="28"/>
        </w:rPr>
        <w:t>елеустремленность</w:t>
      </w:r>
      <w:r w:rsidRPr="005317DE">
        <w:rPr>
          <w:rFonts w:ascii="Times New Roman" w:hAnsi="Times New Roman"/>
          <w:sz w:val="28"/>
          <w:szCs w:val="28"/>
        </w:rPr>
        <w:t>,</w:t>
      </w:r>
      <w:r w:rsidR="002476E2" w:rsidRPr="005317DE">
        <w:rPr>
          <w:rFonts w:ascii="Times New Roman" w:hAnsi="Times New Roman"/>
          <w:sz w:val="28"/>
          <w:szCs w:val="28"/>
        </w:rPr>
        <w:t xml:space="preserve"> </w:t>
      </w:r>
    </w:p>
    <w:p w:rsidR="002476E2" w:rsidRPr="005317DE" w:rsidRDefault="00B977D1" w:rsidP="005317D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о</w:t>
      </w:r>
      <w:r w:rsidR="002476E2" w:rsidRPr="005317DE">
        <w:rPr>
          <w:rFonts w:ascii="Times New Roman" w:hAnsi="Times New Roman"/>
          <w:sz w:val="28"/>
          <w:szCs w:val="28"/>
        </w:rPr>
        <w:t>тветственность</w:t>
      </w:r>
      <w:r w:rsidRPr="005317DE">
        <w:rPr>
          <w:rFonts w:ascii="Times New Roman" w:hAnsi="Times New Roman"/>
          <w:sz w:val="28"/>
          <w:szCs w:val="28"/>
        </w:rPr>
        <w:t>,</w:t>
      </w:r>
    </w:p>
    <w:p w:rsidR="002476E2" w:rsidRPr="005317DE" w:rsidRDefault="00B977D1" w:rsidP="005317D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lastRenderedPageBreak/>
        <w:t>и</w:t>
      </w:r>
      <w:r w:rsidR="002476E2" w:rsidRPr="005317DE">
        <w:rPr>
          <w:rFonts w:ascii="Times New Roman" w:hAnsi="Times New Roman"/>
          <w:sz w:val="28"/>
          <w:szCs w:val="28"/>
        </w:rPr>
        <w:t>нициативность</w:t>
      </w:r>
      <w:r w:rsidRPr="005317DE">
        <w:rPr>
          <w:rFonts w:ascii="Times New Roman" w:hAnsi="Times New Roman"/>
          <w:sz w:val="28"/>
          <w:szCs w:val="28"/>
        </w:rPr>
        <w:t>,</w:t>
      </w:r>
    </w:p>
    <w:p w:rsidR="002476E2" w:rsidRPr="005317DE" w:rsidRDefault="00B977D1" w:rsidP="005317D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н</w:t>
      </w:r>
      <w:r w:rsidR="002476E2" w:rsidRPr="005317DE">
        <w:rPr>
          <w:rFonts w:ascii="Times New Roman" w:hAnsi="Times New Roman"/>
          <w:sz w:val="28"/>
          <w:szCs w:val="28"/>
        </w:rPr>
        <w:t>астойчивость</w:t>
      </w:r>
      <w:r w:rsidRPr="005317DE">
        <w:rPr>
          <w:rFonts w:ascii="Times New Roman" w:hAnsi="Times New Roman"/>
          <w:sz w:val="28"/>
          <w:szCs w:val="28"/>
        </w:rPr>
        <w:t>,</w:t>
      </w:r>
    </w:p>
    <w:p w:rsidR="002476E2" w:rsidRPr="005317DE" w:rsidRDefault="00B977D1" w:rsidP="005317D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т</w:t>
      </w:r>
      <w:r w:rsidR="002476E2" w:rsidRPr="005317DE">
        <w:rPr>
          <w:rFonts w:ascii="Times New Roman" w:hAnsi="Times New Roman"/>
          <w:sz w:val="28"/>
          <w:szCs w:val="28"/>
        </w:rPr>
        <w:t>олерантность</w:t>
      </w:r>
      <w:r w:rsidRPr="005317DE">
        <w:rPr>
          <w:rFonts w:ascii="Times New Roman" w:hAnsi="Times New Roman"/>
          <w:sz w:val="28"/>
          <w:szCs w:val="28"/>
        </w:rPr>
        <w:t>.</w:t>
      </w:r>
    </w:p>
    <w:p w:rsidR="006D3AB7" w:rsidRPr="005317DE" w:rsidRDefault="006D3AB7" w:rsidP="005317DE">
      <w:pPr>
        <w:pStyle w:val="a3"/>
        <w:jc w:val="both"/>
        <w:rPr>
          <w:rFonts w:ascii="Times New Roman" w:hAnsi="Times New Roman"/>
          <w:sz w:val="28"/>
          <w:szCs w:val="28"/>
        </w:rPr>
        <w:sectPr w:rsidR="006D3AB7" w:rsidRPr="005317DE" w:rsidSect="006D3AB7">
          <w:type w:val="continuous"/>
          <w:pgSz w:w="11906" w:h="16838"/>
          <w:pgMar w:top="709" w:right="566" w:bottom="1134" w:left="1276" w:header="708" w:footer="708" w:gutter="0"/>
          <w:cols w:num="2" w:space="708"/>
          <w:docGrid w:linePitch="360"/>
        </w:sectPr>
      </w:pPr>
    </w:p>
    <w:p w:rsidR="002476E2" w:rsidRPr="005317DE" w:rsidRDefault="002476E2" w:rsidP="005317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lastRenderedPageBreak/>
        <w:t xml:space="preserve">Можно выделить несколько групп компетенций, на которые проектная деятельность оказывает наибольшее влияние у младших школьников: </w:t>
      </w:r>
    </w:p>
    <w:p w:rsidR="002476E2" w:rsidRPr="005317DE" w:rsidRDefault="002476E2" w:rsidP="005317D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исследовательские (генерировать идеи, выбирать лучшее решение);</w:t>
      </w:r>
    </w:p>
    <w:p w:rsidR="002476E2" w:rsidRPr="005317DE" w:rsidRDefault="002476E2" w:rsidP="005317D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2476E2" w:rsidRPr="005317DE" w:rsidRDefault="002476E2" w:rsidP="005317D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оценочные (оценивать ход, результат своей деятел</w:t>
      </w:r>
      <w:r w:rsidR="00B977D1" w:rsidRPr="005317DE">
        <w:rPr>
          <w:rFonts w:ascii="Times New Roman" w:hAnsi="Times New Roman"/>
          <w:sz w:val="28"/>
          <w:szCs w:val="28"/>
        </w:rPr>
        <w:t xml:space="preserve">ьности и деятельности других); </w:t>
      </w:r>
      <w:r w:rsidRPr="005317DE">
        <w:rPr>
          <w:rFonts w:ascii="Times New Roman" w:hAnsi="Times New Roman"/>
          <w:sz w:val="28"/>
          <w:szCs w:val="28"/>
        </w:rPr>
        <w:t>регулятивные УУД</w:t>
      </w:r>
      <w:r w:rsidR="00B977D1" w:rsidRPr="005317DE">
        <w:rPr>
          <w:rFonts w:ascii="Times New Roman" w:hAnsi="Times New Roman"/>
          <w:sz w:val="28"/>
          <w:szCs w:val="28"/>
        </w:rPr>
        <w:t>;</w:t>
      </w:r>
    </w:p>
    <w:p w:rsidR="002476E2" w:rsidRPr="005317DE" w:rsidRDefault="002476E2" w:rsidP="005317D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информационные (самостоятельно осуществлять поиск нужной информации; выявлять, какой информации или каких умений недостает);</w:t>
      </w:r>
    </w:p>
    <w:p w:rsidR="006D3AB7" w:rsidRPr="005317DE" w:rsidRDefault="006D3AB7" w:rsidP="005317D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менеджерские (проектировать процесс; планировать деятельность – время, ресурсы; принимать решение; распределять обязанности при выполнении коллективного дела;</w:t>
      </w:r>
    </w:p>
    <w:p w:rsidR="002476E2" w:rsidRPr="005317DE" w:rsidRDefault="002476E2" w:rsidP="005317D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317DE">
        <w:rPr>
          <w:rFonts w:ascii="Times New Roman" w:hAnsi="Times New Roman"/>
          <w:sz w:val="28"/>
          <w:szCs w:val="28"/>
        </w:rPr>
        <w:t>презентационные (выступать перед аудиторие</w:t>
      </w:r>
      <w:r w:rsidR="006D3AB7" w:rsidRPr="005317DE">
        <w:rPr>
          <w:rFonts w:ascii="Times New Roman" w:hAnsi="Times New Roman"/>
          <w:sz w:val="28"/>
          <w:szCs w:val="28"/>
        </w:rPr>
        <w:t xml:space="preserve">й; отвечать на </w:t>
      </w:r>
      <w:r w:rsidRPr="005317DE">
        <w:rPr>
          <w:rFonts w:ascii="Times New Roman" w:hAnsi="Times New Roman"/>
          <w:sz w:val="28"/>
          <w:szCs w:val="28"/>
        </w:rPr>
        <w:t xml:space="preserve"> вопросы; использовать различные средства наглядности; демонстриро</w:t>
      </w:r>
      <w:r w:rsidR="006D3AB7" w:rsidRPr="005317DE">
        <w:rPr>
          <w:rFonts w:ascii="Times New Roman" w:hAnsi="Times New Roman"/>
          <w:sz w:val="28"/>
          <w:szCs w:val="28"/>
        </w:rPr>
        <w:t>вать артистические возможности).</w:t>
      </w:r>
    </w:p>
    <w:p w:rsidR="005A2AE8" w:rsidRPr="005317DE" w:rsidRDefault="00B977D1" w:rsidP="004B709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317DE">
        <w:rPr>
          <w:rFonts w:ascii="Times New Roman" w:hAnsi="Times New Roman"/>
          <w:bCs/>
          <w:sz w:val="28"/>
          <w:szCs w:val="28"/>
        </w:rPr>
        <w:t>Э</w:t>
      </w:r>
      <w:r w:rsidR="002476E2" w:rsidRPr="005317DE">
        <w:rPr>
          <w:rFonts w:ascii="Times New Roman" w:hAnsi="Times New Roman"/>
          <w:bCs/>
          <w:sz w:val="28"/>
          <w:szCs w:val="28"/>
        </w:rPr>
        <w:t>ффективность использования технологии</w:t>
      </w:r>
      <w:r w:rsidR="004409B6">
        <w:rPr>
          <w:rFonts w:ascii="Times New Roman" w:hAnsi="Times New Roman"/>
          <w:bCs/>
          <w:sz w:val="28"/>
          <w:szCs w:val="28"/>
        </w:rPr>
        <w:t xml:space="preserve"> проектного обучения</w:t>
      </w:r>
      <w:r w:rsidR="002476E2" w:rsidRPr="005317DE">
        <w:rPr>
          <w:rFonts w:ascii="Times New Roman" w:hAnsi="Times New Roman"/>
          <w:bCs/>
          <w:sz w:val="28"/>
          <w:szCs w:val="28"/>
        </w:rPr>
        <w:t xml:space="preserve"> в начальной школе зависит от учета возрастных особенностей учащихся при выборе темы проекта, определения его типа, структуры и степени участия учителя в координации деятельности учащихся при работе над проектом.</w:t>
      </w:r>
      <w:r w:rsidR="006D3AB7" w:rsidRPr="005317DE">
        <w:rPr>
          <w:rFonts w:ascii="Times New Roman" w:hAnsi="Times New Roman"/>
          <w:bCs/>
          <w:sz w:val="28"/>
          <w:szCs w:val="28"/>
        </w:rPr>
        <w:t xml:space="preserve"> </w:t>
      </w:r>
      <w:r w:rsidR="006D3AB7" w:rsidRPr="005317DE">
        <w:rPr>
          <w:rFonts w:ascii="Times New Roman" w:hAnsi="Times New Roman"/>
          <w:sz w:val="28"/>
          <w:szCs w:val="28"/>
        </w:rPr>
        <w:t>О</w:t>
      </w:r>
      <w:r w:rsidR="005A2AE8" w:rsidRPr="005317DE">
        <w:rPr>
          <w:rFonts w:ascii="Times New Roman" w:hAnsi="Times New Roman"/>
          <w:sz w:val="28"/>
          <w:szCs w:val="28"/>
        </w:rPr>
        <w:t>рганизовать в начальной школе такой сложный  вид работы с учащими</w:t>
      </w:r>
      <w:r w:rsidR="0053430C" w:rsidRPr="005317DE">
        <w:rPr>
          <w:rFonts w:ascii="Times New Roman" w:hAnsi="Times New Roman"/>
          <w:sz w:val="28"/>
          <w:szCs w:val="28"/>
        </w:rPr>
        <w:t xml:space="preserve">ся, как выполнение ими проектов, совсем </w:t>
      </w:r>
      <w:r w:rsidR="005A2AE8" w:rsidRPr="005317DE">
        <w:rPr>
          <w:rFonts w:ascii="Times New Roman" w:hAnsi="Times New Roman"/>
          <w:sz w:val="28"/>
          <w:szCs w:val="28"/>
        </w:rPr>
        <w:t xml:space="preserve"> н</w:t>
      </w:r>
      <w:r w:rsidR="0053430C" w:rsidRPr="005317DE">
        <w:rPr>
          <w:rFonts w:ascii="Times New Roman" w:hAnsi="Times New Roman"/>
          <w:sz w:val="28"/>
          <w:szCs w:val="28"/>
        </w:rPr>
        <w:t>е простая задача, требующая сил, значительного времени, э</w:t>
      </w:r>
      <w:r w:rsidR="005A2AE8" w:rsidRPr="005317DE">
        <w:rPr>
          <w:rFonts w:ascii="Times New Roman" w:hAnsi="Times New Roman"/>
          <w:sz w:val="28"/>
          <w:szCs w:val="28"/>
        </w:rPr>
        <w:t>нтузиазма. Грамотно организованная проектная деятельность в полной мере позволяет оправдать эти затраты и дать ощутимый педагогический эффект, связанный прежде всего с ли</w:t>
      </w:r>
      <w:r w:rsidR="004409B6">
        <w:rPr>
          <w:rFonts w:ascii="Times New Roman" w:hAnsi="Times New Roman"/>
          <w:sz w:val="28"/>
          <w:szCs w:val="28"/>
        </w:rPr>
        <w:t>чностным развитием учащихся. И</w:t>
      </w:r>
      <w:r w:rsidR="005A2AE8" w:rsidRPr="005317DE">
        <w:rPr>
          <w:rFonts w:ascii="Times New Roman" w:hAnsi="Times New Roman"/>
          <w:sz w:val="28"/>
          <w:szCs w:val="28"/>
        </w:rPr>
        <w:t>менно, проектная деятельность является одним из</w:t>
      </w:r>
      <w:r w:rsidR="002476E2" w:rsidRPr="005317DE">
        <w:rPr>
          <w:rFonts w:ascii="Times New Roman" w:hAnsi="Times New Roman"/>
          <w:sz w:val="28"/>
          <w:szCs w:val="28"/>
        </w:rPr>
        <w:t xml:space="preserve"> самых эффективных инструментов в формировании и развитии </w:t>
      </w:r>
      <w:r w:rsidR="00426A5A" w:rsidRPr="005317DE">
        <w:rPr>
          <w:rFonts w:ascii="Times New Roman" w:hAnsi="Times New Roman"/>
          <w:sz w:val="28"/>
          <w:szCs w:val="28"/>
        </w:rPr>
        <w:t>УУД</w:t>
      </w:r>
      <w:r w:rsidR="007B0FC0" w:rsidRPr="005317DE">
        <w:rPr>
          <w:rFonts w:ascii="Times New Roman" w:hAnsi="Times New Roman"/>
          <w:sz w:val="28"/>
          <w:szCs w:val="28"/>
        </w:rPr>
        <w:t xml:space="preserve"> современного ученика.</w:t>
      </w:r>
    </w:p>
    <w:sectPr w:rsidR="005A2AE8" w:rsidRPr="005317DE" w:rsidSect="006D3AB7">
      <w:type w:val="continuous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A08"/>
    <w:multiLevelType w:val="hybridMultilevel"/>
    <w:tmpl w:val="9BE8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08F"/>
    <w:multiLevelType w:val="hybridMultilevel"/>
    <w:tmpl w:val="BBE4C54E"/>
    <w:lvl w:ilvl="0" w:tplc="6CB4C1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887F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66E1E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E60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A8467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C5C38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2B233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54A6A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1626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D631FEA"/>
    <w:multiLevelType w:val="hybridMultilevel"/>
    <w:tmpl w:val="543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99F"/>
    <w:multiLevelType w:val="hybridMultilevel"/>
    <w:tmpl w:val="76806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B0CFE"/>
    <w:multiLevelType w:val="hybridMultilevel"/>
    <w:tmpl w:val="43CC4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D56C7"/>
    <w:multiLevelType w:val="hybridMultilevel"/>
    <w:tmpl w:val="AED84A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88A018F"/>
    <w:multiLevelType w:val="hybridMultilevel"/>
    <w:tmpl w:val="E62CC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7E24D6"/>
    <w:multiLevelType w:val="hybridMultilevel"/>
    <w:tmpl w:val="9F90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C369C"/>
    <w:multiLevelType w:val="hybridMultilevel"/>
    <w:tmpl w:val="9648F4DC"/>
    <w:lvl w:ilvl="0" w:tplc="289088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8B67E7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26A33E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654B1A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878643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A3E579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B12598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320329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600B4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77FE13B8"/>
    <w:multiLevelType w:val="multilevel"/>
    <w:tmpl w:val="5B1E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D7D08"/>
    <w:multiLevelType w:val="hybridMultilevel"/>
    <w:tmpl w:val="E702D1D4"/>
    <w:lvl w:ilvl="0" w:tplc="2FF054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7443D0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6B6F26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13C45C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1F8D7B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CE426E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820A6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562BC7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8DC6AE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C0E"/>
    <w:rsid w:val="0002668A"/>
    <w:rsid w:val="00033CAB"/>
    <w:rsid w:val="00040885"/>
    <w:rsid w:val="00066ADB"/>
    <w:rsid w:val="00072182"/>
    <w:rsid w:val="001E7EEF"/>
    <w:rsid w:val="00203124"/>
    <w:rsid w:val="00212C34"/>
    <w:rsid w:val="002145DF"/>
    <w:rsid w:val="002476E2"/>
    <w:rsid w:val="002634CD"/>
    <w:rsid w:val="002744C0"/>
    <w:rsid w:val="0029730F"/>
    <w:rsid w:val="002C2430"/>
    <w:rsid w:val="002F43EC"/>
    <w:rsid w:val="00324167"/>
    <w:rsid w:val="003312CD"/>
    <w:rsid w:val="003730BF"/>
    <w:rsid w:val="003B71A5"/>
    <w:rsid w:val="003C5299"/>
    <w:rsid w:val="00403BCE"/>
    <w:rsid w:val="00404790"/>
    <w:rsid w:val="00423724"/>
    <w:rsid w:val="00426A5A"/>
    <w:rsid w:val="004409B6"/>
    <w:rsid w:val="004578F0"/>
    <w:rsid w:val="004625F2"/>
    <w:rsid w:val="004B709C"/>
    <w:rsid w:val="004D4117"/>
    <w:rsid w:val="004E2696"/>
    <w:rsid w:val="004E697C"/>
    <w:rsid w:val="004F52DC"/>
    <w:rsid w:val="0053106E"/>
    <w:rsid w:val="005317DE"/>
    <w:rsid w:val="0053430C"/>
    <w:rsid w:val="0053479C"/>
    <w:rsid w:val="00553A7D"/>
    <w:rsid w:val="00567E6C"/>
    <w:rsid w:val="005A2AE8"/>
    <w:rsid w:val="005C1A75"/>
    <w:rsid w:val="00623405"/>
    <w:rsid w:val="00627776"/>
    <w:rsid w:val="006B031B"/>
    <w:rsid w:val="006B2293"/>
    <w:rsid w:val="006D04EE"/>
    <w:rsid w:val="006D3AB7"/>
    <w:rsid w:val="00775EDB"/>
    <w:rsid w:val="007B0FC0"/>
    <w:rsid w:val="007D49BE"/>
    <w:rsid w:val="007D7224"/>
    <w:rsid w:val="007E0CFA"/>
    <w:rsid w:val="0086125B"/>
    <w:rsid w:val="00930729"/>
    <w:rsid w:val="0094660D"/>
    <w:rsid w:val="00970C84"/>
    <w:rsid w:val="00995D7D"/>
    <w:rsid w:val="009A2A1C"/>
    <w:rsid w:val="009D1162"/>
    <w:rsid w:val="00A11399"/>
    <w:rsid w:val="00A47644"/>
    <w:rsid w:val="00A925FE"/>
    <w:rsid w:val="00AA0639"/>
    <w:rsid w:val="00AE26E2"/>
    <w:rsid w:val="00B447F7"/>
    <w:rsid w:val="00B576BE"/>
    <w:rsid w:val="00B73270"/>
    <w:rsid w:val="00B736C0"/>
    <w:rsid w:val="00B977D1"/>
    <w:rsid w:val="00BA2C54"/>
    <w:rsid w:val="00BB1E00"/>
    <w:rsid w:val="00BB480B"/>
    <w:rsid w:val="00BD4DAF"/>
    <w:rsid w:val="00C00BE9"/>
    <w:rsid w:val="00C01E5D"/>
    <w:rsid w:val="00C229FF"/>
    <w:rsid w:val="00C75064"/>
    <w:rsid w:val="00CA670F"/>
    <w:rsid w:val="00CC5EBE"/>
    <w:rsid w:val="00CF4E64"/>
    <w:rsid w:val="00D95C0E"/>
    <w:rsid w:val="00DB1B7E"/>
    <w:rsid w:val="00E20680"/>
    <w:rsid w:val="00E23A69"/>
    <w:rsid w:val="00E37557"/>
    <w:rsid w:val="00EA6551"/>
    <w:rsid w:val="00F00561"/>
    <w:rsid w:val="00F23386"/>
    <w:rsid w:val="00F36374"/>
    <w:rsid w:val="00F638FB"/>
    <w:rsid w:val="00F82200"/>
    <w:rsid w:val="00FA7032"/>
    <w:rsid w:val="00FB67B0"/>
    <w:rsid w:val="00F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C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8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1A65-97AD-4DE5-B7EC-3699C76D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Admin</cp:lastModifiedBy>
  <cp:revision>10</cp:revision>
  <dcterms:created xsi:type="dcterms:W3CDTF">2012-04-09T10:10:00Z</dcterms:created>
  <dcterms:modified xsi:type="dcterms:W3CDTF">2012-04-19T16:47:00Z</dcterms:modified>
</cp:coreProperties>
</file>